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Дело №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402</w:t>
      </w: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260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right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Л Е Н И Е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г. Сургут</w:t>
      </w:r>
      <w:r>
        <w:rPr>
          <w:rFonts w:ascii="Times New Roman" w:eastAsia="Times New Roman" w:hAnsi="Times New Roman" w:cs="Times New Roman"/>
        </w:rPr>
        <w:t xml:space="preserve">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                    </w:t>
      </w:r>
      <w:r>
        <w:rPr>
          <w:rFonts w:ascii="Times New Roman" w:eastAsia="Times New Roman" w:hAnsi="Times New Roman" w:cs="Times New Roman"/>
        </w:rPr>
        <w:t>12 марта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</w:t>
      </w:r>
      <w:r>
        <w:rPr>
          <w:rFonts w:ascii="Times New Roman" w:eastAsia="Times New Roman" w:hAnsi="Times New Roman" w:cs="Times New Roman"/>
        </w:rPr>
        <w:t>ода</w:t>
      </w: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</w:t>
      </w:r>
      <w:r>
        <w:rPr>
          <w:rFonts w:ascii="Times New Roman" w:eastAsia="Times New Roman" w:hAnsi="Times New Roman" w:cs="Times New Roman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значения Сургута Ханты-Мансийского автономного округа </w:t>
      </w:r>
      <w:r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Югр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Ачкасова Е.В.</w:t>
      </w:r>
      <w:r>
        <w:rPr>
          <w:rFonts w:ascii="Times New Roman" w:eastAsia="Times New Roman" w:hAnsi="Times New Roman" w:cs="Times New Roman"/>
        </w:rPr>
        <w:t xml:space="preserve">, находящийся по адресу: ХМАО-Югра, г. Сургут, ул. </w:t>
      </w:r>
      <w:r>
        <w:rPr>
          <w:rFonts w:ascii="Times New Roman" w:eastAsia="Times New Roman" w:hAnsi="Times New Roman" w:cs="Times New Roman"/>
        </w:rPr>
        <w:t>Гагарина, д. 9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каб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302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рассмотрев материалы дела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>Байраева</w:t>
      </w:r>
      <w:r>
        <w:rPr>
          <w:rFonts w:ascii="Times New Roman" w:eastAsia="Times New Roman" w:hAnsi="Times New Roman" w:cs="Times New Roman"/>
        </w:rPr>
        <w:t xml:space="preserve"> Имама Якубовича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UserDefinedgrp-24rplc-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года рождения, уроженца </w:t>
      </w:r>
      <w:r>
        <w:rPr>
          <w:rStyle w:val="cat-UserDefinedgrp-25rplc-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гражданина РФ, ВУ </w:t>
      </w:r>
      <w:r>
        <w:rPr>
          <w:rStyle w:val="cat-UserDefinedgrp-21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зарегистрированного 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проживающего по адресу: </w:t>
      </w:r>
      <w:r>
        <w:rPr>
          <w:rStyle w:val="cat-UserDefinedgrp-26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не 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 С Т А Н О В И Л: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13.02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19</w:t>
      </w:r>
      <w:r>
        <w:rPr>
          <w:rFonts w:ascii="Times New Roman" w:eastAsia="Times New Roman" w:hAnsi="Times New Roman" w:cs="Times New Roman"/>
        </w:rPr>
        <w:t xml:space="preserve"> час. </w:t>
      </w:r>
      <w:r>
        <w:rPr>
          <w:rFonts w:ascii="Times New Roman" w:eastAsia="Times New Roman" w:hAnsi="Times New Roman" w:cs="Times New Roman"/>
        </w:rPr>
        <w:t>39</w:t>
      </w:r>
      <w:r>
        <w:rPr>
          <w:rFonts w:ascii="Times New Roman" w:eastAsia="Times New Roman" w:hAnsi="Times New Roman" w:cs="Times New Roman"/>
        </w:rPr>
        <w:t xml:space="preserve"> мин., водитель </w:t>
      </w:r>
      <w:r>
        <w:rPr>
          <w:rFonts w:ascii="Times New Roman" w:eastAsia="Times New Roman" w:hAnsi="Times New Roman" w:cs="Times New Roman"/>
        </w:rPr>
        <w:t>Байраев</w:t>
      </w:r>
      <w:r>
        <w:rPr>
          <w:rFonts w:ascii="Times New Roman" w:eastAsia="Times New Roman" w:hAnsi="Times New Roman" w:cs="Times New Roman"/>
        </w:rPr>
        <w:t xml:space="preserve"> И.Я.</w:t>
      </w:r>
      <w:r>
        <w:rPr>
          <w:rFonts w:ascii="Times New Roman" w:eastAsia="Times New Roman" w:hAnsi="Times New Roman" w:cs="Times New Roman"/>
        </w:rPr>
        <w:t xml:space="preserve">, на </w:t>
      </w:r>
      <w:r>
        <w:rPr>
          <w:rFonts w:ascii="Times New Roman" w:eastAsia="Times New Roman" w:hAnsi="Times New Roman" w:cs="Times New Roman"/>
        </w:rPr>
        <w:t>автодорог</w:t>
      </w:r>
      <w:r>
        <w:rPr>
          <w:rFonts w:ascii="Times New Roman" w:eastAsia="Times New Roman" w:hAnsi="Times New Roman" w:cs="Times New Roman"/>
        </w:rPr>
        <w:t>е по ул. Грибоедова, д. 36 г. Сургута</w:t>
      </w:r>
      <w:r>
        <w:rPr>
          <w:rFonts w:ascii="Times New Roman" w:eastAsia="Times New Roman" w:hAnsi="Times New Roman" w:cs="Times New Roman"/>
        </w:rPr>
        <w:t xml:space="preserve"> ХМАО-Югра, </w:t>
      </w:r>
      <w:r>
        <w:rPr>
          <w:rFonts w:ascii="Times New Roman" w:eastAsia="Times New Roman" w:hAnsi="Times New Roman" w:cs="Times New Roman"/>
        </w:rPr>
        <w:t xml:space="preserve">в нарушение п.2 ОП ПДД РФ, управлял транспортным средством </w:t>
      </w:r>
      <w:r>
        <w:rPr>
          <w:rFonts w:ascii="Times New Roman" w:eastAsia="Times New Roman" w:hAnsi="Times New Roman" w:cs="Times New Roman"/>
        </w:rPr>
        <w:t xml:space="preserve">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320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</w:t>
      </w:r>
      <w:r>
        <w:rPr>
          <w:rFonts w:ascii="Times New Roman" w:eastAsia="Times New Roman" w:hAnsi="Times New Roman" w:cs="Times New Roman"/>
        </w:rPr>
        <w:t xml:space="preserve">/н </w:t>
      </w:r>
      <w:r>
        <w:rPr>
          <w:rStyle w:val="cat-UserDefinedgrp-27rplc-2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на котором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е</w:t>
      </w:r>
      <w:r>
        <w:rPr>
          <w:rFonts w:ascii="Times New Roman" w:eastAsia="Times New Roman" w:hAnsi="Times New Roman" w:cs="Times New Roman"/>
        </w:rPr>
        <w:t xml:space="preserve"> знак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, оборудован</w:t>
      </w:r>
      <w:r>
        <w:rPr>
          <w:rFonts w:ascii="Times New Roman" w:eastAsia="Times New Roman" w:hAnsi="Times New Roman" w:cs="Times New Roman"/>
        </w:rPr>
        <w:t>ы</w:t>
      </w:r>
      <w:r>
        <w:rPr>
          <w:rFonts w:ascii="Times New Roman" w:eastAsia="Times New Roman" w:hAnsi="Times New Roman" w:cs="Times New Roman"/>
        </w:rPr>
        <w:t xml:space="preserve">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 результате чего, </w:t>
      </w:r>
      <w:r>
        <w:rPr>
          <w:rFonts w:ascii="Times New Roman" w:eastAsia="Times New Roman" w:hAnsi="Times New Roman" w:cs="Times New Roman"/>
        </w:rPr>
        <w:t>Байраев</w:t>
      </w:r>
      <w:r>
        <w:rPr>
          <w:rFonts w:ascii="Times New Roman" w:eastAsia="Times New Roman" w:hAnsi="Times New Roman" w:cs="Times New Roman"/>
        </w:rPr>
        <w:t xml:space="preserve"> И.Я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управление транспортным средством с государственными регистрационными знаками, </w:t>
      </w:r>
      <w:r>
        <w:rPr>
          <w:rFonts w:ascii="Times New Roman" w:eastAsia="Times New Roman" w:hAnsi="Times New Roman" w:cs="Times New Roman"/>
        </w:rPr>
        <w:t>оборудованными с применением материалов, 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При рассмотрении дела об административном правонарушении привлекаемый, будучи извещенным надлежащим образом о времени и месте судебного разбирательства, не присутствовал, о причинах неявки не уведомил, ходатайство об отложении судебного заседания не заявлял. При таких обстоятельствах и на основании ст.25.1 КоАП РФ, судья полагает возможным рассмотреть дело в отсутствие лица, в отношении которого ведется производство по делу, по имеющимся доказательствам</w:t>
      </w:r>
      <w:r>
        <w:rPr>
          <w:rFonts w:ascii="Times New Roman" w:eastAsia="Times New Roman" w:hAnsi="Times New Roman" w:cs="Times New Roman"/>
        </w:rPr>
        <w:t xml:space="preserve">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материалы дела, суд приходит к следующему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2 статьи 12.2 КоАП РФ, административным правонарушением признается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>правление транспортным средством без государственных регистрационных знаков,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знаками, видоизмененными или оборудованными с применением материалов, препятствующих идентификации государственных регистрационных знаков либо позволяющих их видоизменить или скрыть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Согласно п 2.3.1. Правил дорожного движения РФ, утвержденных постановлением Совета Министров-Правительства РФ от 23.10.1993 №1090, водитель транспортного средства обязан перед выездом проверить и в пути обеспечить исправное техническое состояние транспортного средства в соответствии с </w:t>
      </w:r>
      <w:hyperlink w:anchor="sub_2000" w:history="1">
        <w:r>
          <w:rPr>
            <w:rFonts w:ascii="Times New Roman" w:eastAsia="Times New Roman" w:hAnsi="Times New Roman" w:cs="Times New Roman"/>
            <w:color w:val="0000EE"/>
          </w:rPr>
          <w:t>Основными положениями</w:t>
        </w:r>
      </w:hyperlink>
      <w:r>
        <w:rPr>
          <w:rFonts w:ascii="Times New Roman" w:eastAsia="Times New Roman" w:hAnsi="Times New Roman" w:cs="Times New Roman"/>
        </w:rPr>
        <w:t xml:space="preserve"> по допуску транспортных средств к эксплуатации и обязанностями должностных лиц по обеспечению безопасности дорожного движения.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В соответствии с п. 11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</w:t>
      </w:r>
      <w:r>
        <w:rPr>
          <w:rFonts w:ascii="Times New Roman" w:eastAsia="Times New Roman" w:hAnsi="Times New Roman" w:cs="Times New Roman"/>
        </w:rPr>
        <w:t xml:space="preserve"> запрещается эксплуатация: автомобилей, автобусов, автопоездов, прицепов, мотоциклов, мопедов, тракторов и других самоходных машин, если их техническое состояние и оборудование не отвечают требованиям Перечня неисправностей и условий, при которых запрещается эксплуатация транспортных средств (согласно </w:t>
      </w:r>
      <w:hyperlink w:anchor="sub_2100" w:history="1">
        <w:r>
          <w:rPr>
            <w:rFonts w:ascii="Times New Roman" w:eastAsia="Times New Roman" w:hAnsi="Times New Roman" w:cs="Times New Roman"/>
            <w:color w:val="0000EE"/>
          </w:rPr>
          <w:t>приложению</w:t>
        </w:r>
      </w:hyperlink>
      <w:r>
        <w:rPr>
          <w:rFonts w:ascii="Times New Roman" w:eastAsia="Times New Roman" w:hAnsi="Times New Roman" w:cs="Times New Roman"/>
        </w:rPr>
        <w:t>).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Согласно п. 2 Основных положений по допуску транспортных средств к эксплуатации и обязанности должностных лиц по обеспечению безопасности дорожного движения ПДД РФ, н</w:t>
      </w:r>
      <w:r>
        <w:rPr>
          <w:rFonts w:ascii="Times New Roman" w:eastAsia="Times New Roman" w:hAnsi="Times New Roman" w:cs="Times New Roman"/>
        </w:rPr>
        <w:t>а механических транспортных средствах и прицепах должны быть установлены на предусмотренных для этого местах регистрационные знаки соответствующего образца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Вина </w:t>
      </w:r>
      <w:r>
        <w:rPr>
          <w:rFonts w:ascii="Times New Roman" w:eastAsia="Times New Roman" w:hAnsi="Times New Roman" w:cs="Times New Roman"/>
        </w:rPr>
        <w:t>привлекаемого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административного правонарушения доказана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 протоколом об административ</w:t>
      </w:r>
      <w:r>
        <w:rPr>
          <w:rFonts w:ascii="Times New Roman" w:eastAsia="Times New Roman" w:hAnsi="Times New Roman" w:cs="Times New Roman"/>
        </w:rPr>
        <w:t xml:space="preserve">ном </w:t>
      </w:r>
      <w:r>
        <w:rPr>
          <w:rFonts w:ascii="Times New Roman" w:eastAsia="Times New Roman" w:hAnsi="Times New Roman" w:cs="Times New Roman"/>
        </w:rPr>
        <w:t>правонарушении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согласно которого </w:t>
      </w:r>
      <w:r>
        <w:rPr>
          <w:rFonts w:ascii="Times New Roman" w:eastAsia="Times New Roman" w:hAnsi="Times New Roman" w:cs="Times New Roman"/>
        </w:rPr>
        <w:t xml:space="preserve">13.02.2025 в 19 час. 39 мин., водитель </w:t>
      </w:r>
      <w:r>
        <w:rPr>
          <w:rFonts w:ascii="Times New Roman" w:eastAsia="Times New Roman" w:hAnsi="Times New Roman" w:cs="Times New Roman"/>
        </w:rPr>
        <w:t>Байраев</w:t>
      </w:r>
      <w:r>
        <w:rPr>
          <w:rFonts w:ascii="Times New Roman" w:eastAsia="Times New Roman" w:hAnsi="Times New Roman" w:cs="Times New Roman"/>
        </w:rPr>
        <w:t xml:space="preserve"> И.Я.</w:t>
      </w:r>
      <w:r>
        <w:rPr>
          <w:rFonts w:ascii="Times New Roman" w:eastAsia="Times New Roman" w:hAnsi="Times New Roman" w:cs="Times New Roman"/>
        </w:rPr>
        <w:t xml:space="preserve">, на автодороге по ул. Грибоедова, д. 36 г. Сургута ХМАО-Югра, в нарушение п.2 ОП ПДД РФ, управлял транспортным средством 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320 г/н </w:t>
      </w:r>
      <w:r>
        <w:rPr>
          <w:rStyle w:val="cat-UserDefinedgrp-27rplc-3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</w:t>
      </w:r>
      <w:r>
        <w:rPr>
          <w:rFonts w:ascii="Times New Roman" w:eastAsia="Times New Roman" w:hAnsi="Times New Roman" w:cs="Times New Roman"/>
        </w:rPr>
        <w:t xml:space="preserve">государственные регистрационные знаки, оборудованы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на заднем номере использован снег, в результате чего, </w:t>
      </w:r>
      <w:r>
        <w:rPr>
          <w:rFonts w:ascii="Times New Roman" w:eastAsia="Times New Roman" w:hAnsi="Times New Roman" w:cs="Times New Roman"/>
        </w:rPr>
        <w:t>Байраев</w:t>
      </w:r>
      <w:r>
        <w:rPr>
          <w:rFonts w:ascii="Times New Roman" w:eastAsia="Times New Roman" w:hAnsi="Times New Roman" w:cs="Times New Roman"/>
        </w:rPr>
        <w:t xml:space="preserve"> И.Я</w:t>
      </w:r>
      <w:r>
        <w:rPr>
          <w:rFonts w:ascii="Times New Roman" w:eastAsia="Times New Roman" w:hAnsi="Times New Roman" w:cs="Times New Roman"/>
        </w:rPr>
        <w:t>. совершил административное правонарушение, предусмотренное ч. 2 ст. 12.2 КоАП РФ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фотоснимками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согласно которых </w:t>
      </w:r>
      <w:r>
        <w:rPr>
          <w:rFonts w:ascii="Times New Roman" w:eastAsia="Times New Roman" w:hAnsi="Times New Roman" w:cs="Times New Roman"/>
        </w:rPr>
        <w:t xml:space="preserve">на транспортном средстве </w:t>
      </w:r>
      <w:r>
        <w:rPr>
          <w:rFonts w:ascii="Times New Roman" w:eastAsia="Times New Roman" w:hAnsi="Times New Roman" w:cs="Times New Roman"/>
        </w:rPr>
        <w:t xml:space="preserve">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320 г/н </w:t>
      </w:r>
      <w:r>
        <w:rPr>
          <w:rStyle w:val="cat-UserDefinedgrp-27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задний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государственны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регистрационны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знак, оборудован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>, использован снег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 рапортом ст. ИДПС О</w:t>
      </w:r>
      <w:r>
        <w:rPr>
          <w:rFonts w:ascii="Times New Roman" w:eastAsia="Times New Roman" w:hAnsi="Times New Roman" w:cs="Times New Roman"/>
        </w:rPr>
        <w:t>Б</w:t>
      </w:r>
      <w:r>
        <w:rPr>
          <w:rFonts w:ascii="Times New Roman" w:eastAsia="Times New Roman" w:hAnsi="Times New Roman" w:cs="Times New Roman"/>
        </w:rPr>
        <w:t xml:space="preserve">ДПС </w:t>
      </w:r>
      <w:r>
        <w:rPr>
          <w:rFonts w:ascii="Times New Roman" w:eastAsia="Times New Roman" w:hAnsi="Times New Roman" w:cs="Times New Roman"/>
        </w:rPr>
        <w:t>ГАИ У</w:t>
      </w:r>
      <w:r>
        <w:rPr>
          <w:rFonts w:ascii="Times New Roman" w:eastAsia="Times New Roman" w:hAnsi="Times New Roman" w:cs="Times New Roman"/>
        </w:rPr>
        <w:t xml:space="preserve">МВД России по </w:t>
      </w:r>
      <w:r>
        <w:rPr>
          <w:rFonts w:ascii="Times New Roman" w:eastAsia="Times New Roman" w:hAnsi="Times New Roman" w:cs="Times New Roman"/>
        </w:rPr>
        <w:t xml:space="preserve">г. </w:t>
      </w:r>
      <w:r>
        <w:rPr>
          <w:rFonts w:ascii="Times New Roman" w:eastAsia="Times New Roman" w:hAnsi="Times New Roman" w:cs="Times New Roman"/>
        </w:rPr>
        <w:t xml:space="preserve">Сургуту, согласно которому </w:t>
      </w:r>
      <w:r>
        <w:rPr>
          <w:rFonts w:ascii="Times New Roman" w:eastAsia="Times New Roman" w:hAnsi="Times New Roman" w:cs="Times New Roman"/>
        </w:rPr>
        <w:t xml:space="preserve">13.02.2025 в 19 час. 39 мин., водитель </w:t>
      </w:r>
      <w:r>
        <w:rPr>
          <w:rFonts w:ascii="Times New Roman" w:eastAsia="Times New Roman" w:hAnsi="Times New Roman" w:cs="Times New Roman"/>
        </w:rPr>
        <w:t>Байраев</w:t>
      </w:r>
      <w:r>
        <w:rPr>
          <w:rFonts w:ascii="Times New Roman" w:eastAsia="Times New Roman" w:hAnsi="Times New Roman" w:cs="Times New Roman"/>
        </w:rPr>
        <w:t xml:space="preserve"> И.Я.</w:t>
      </w:r>
      <w:r>
        <w:rPr>
          <w:rFonts w:ascii="Times New Roman" w:eastAsia="Times New Roman" w:hAnsi="Times New Roman" w:cs="Times New Roman"/>
        </w:rPr>
        <w:t xml:space="preserve">, на автодороге по ул. Грибоедова, д. 36 г. Сургута ХМАО-Югра, в нарушение п.2 ОП ПДД РФ, управлял транспортным средством 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320 г/н </w:t>
      </w:r>
      <w:r>
        <w:rPr>
          <w:rStyle w:val="cat-UserDefinedgrp-27rplc-5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 на котором задний</w:t>
      </w:r>
      <w:r>
        <w:rPr>
          <w:rFonts w:ascii="Times New Roman" w:eastAsia="Times New Roman" w:hAnsi="Times New Roman" w:cs="Times New Roman"/>
        </w:rPr>
        <w:t xml:space="preserve"> государственный </w:t>
      </w:r>
      <w:r>
        <w:rPr>
          <w:rFonts w:ascii="Times New Roman" w:eastAsia="Times New Roman" w:hAnsi="Times New Roman" w:cs="Times New Roman"/>
        </w:rPr>
        <w:t xml:space="preserve">регистрационный знак частично </w:t>
      </w:r>
      <w:r>
        <w:rPr>
          <w:rFonts w:ascii="Times New Roman" w:eastAsia="Times New Roman" w:hAnsi="Times New Roman" w:cs="Times New Roman"/>
        </w:rPr>
        <w:t xml:space="preserve">закрыт снегом. 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гражданина был прямой умысел по сокрытию номера, заправившись на АЗС</w:t>
      </w:r>
      <w:r>
        <w:rPr>
          <w:rFonts w:ascii="Times New Roman" w:eastAsia="Times New Roman" w:hAnsi="Times New Roman" w:cs="Times New Roman"/>
        </w:rPr>
        <w:t xml:space="preserve">, он </w:t>
      </w:r>
      <w:r>
        <w:rPr>
          <w:rFonts w:ascii="Times New Roman" w:eastAsia="Times New Roman" w:hAnsi="Times New Roman" w:cs="Times New Roman"/>
        </w:rPr>
        <w:t xml:space="preserve">хотел </w:t>
      </w:r>
      <w:r>
        <w:rPr>
          <w:rFonts w:ascii="Times New Roman" w:eastAsia="Times New Roman" w:hAnsi="Times New Roman" w:cs="Times New Roman"/>
        </w:rPr>
        <w:t>уехать</w:t>
      </w:r>
      <w:r>
        <w:rPr>
          <w:rFonts w:ascii="Times New Roman" w:eastAsia="Times New Roman" w:hAnsi="Times New Roman" w:cs="Times New Roman"/>
        </w:rPr>
        <w:t xml:space="preserve"> не о</w:t>
      </w:r>
      <w:r>
        <w:rPr>
          <w:rFonts w:ascii="Times New Roman" w:eastAsia="Times New Roman" w:hAnsi="Times New Roman" w:cs="Times New Roman"/>
        </w:rPr>
        <w:t>платив топливо, но был задержан,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видеозаписью, согласно которой </w:t>
      </w:r>
      <w:r>
        <w:rPr>
          <w:rFonts w:ascii="Times New Roman" w:eastAsia="Times New Roman" w:hAnsi="Times New Roman" w:cs="Times New Roman"/>
        </w:rPr>
        <w:t>Байраев</w:t>
      </w:r>
      <w:r>
        <w:rPr>
          <w:rFonts w:ascii="Times New Roman" w:eastAsia="Times New Roman" w:hAnsi="Times New Roman" w:cs="Times New Roman"/>
        </w:rPr>
        <w:t xml:space="preserve"> И.Я.</w:t>
      </w:r>
      <w:r>
        <w:rPr>
          <w:rFonts w:ascii="Times New Roman" w:eastAsia="Times New Roman" w:hAnsi="Times New Roman" w:cs="Times New Roman"/>
        </w:rPr>
        <w:t xml:space="preserve">, управлял транспортным средством Мерседес </w:t>
      </w:r>
      <w:r>
        <w:rPr>
          <w:rFonts w:ascii="Times New Roman" w:eastAsia="Times New Roman" w:hAnsi="Times New Roman" w:cs="Times New Roman"/>
        </w:rPr>
        <w:t>Бенц</w:t>
      </w:r>
      <w:r>
        <w:rPr>
          <w:rFonts w:ascii="Times New Roman" w:eastAsia="Times New Roman" w:hAnsi="Times New Roman" w:cs="Times New Roman"/>
        </w:rPr>
        <w:t xml:space="preserve"> 320 г/н </w:t>
      </w:r>
      <w:r>
        <w:rPr>
          <w:rStyle w:val="cat-UserDefinedgrp-27rplc-5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на котором </w:t>
      </w:r>
      <w:r>
        <w:rPr>
          <w:rFonts w:ascii="Times New Roman" w:eastAsia="Times New Roman" w:hAnsi="Times New Roman" w:cs="Times New Roman"/>
        </w:rPr>
        <w:t xml:space="preserve">государственные регистрационные знаки, оборудованы с применением материалов, </w:t>
      </w:r>
      <w:r>
        <w:rPr>
          <w:rFonts w:ascii="Times New Roman" w:eastAsia="Times New Roman" w:hAnsi="Times New Roman" w:cs="Times New Roman"/>
        </w:rPr>
        <w:t>препятствующих идентификации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а именно, </w:t>
      </w:r>
      <w:r>
        <w:rPr>
          <w:rFonts w:ascii="Times New Roman" w:eastAsia="Times New Roman" w:hAnsi="Times New Roman" w:cs="Times New Roman"/>
        </w:rPr>
        <w:t>на заднем номере использован снег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Кроме того, судом изучены: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карточка операции с ВУ; </w:t>
      </w:r>
      <w:r>
        <w:rPr>
          <w:rFonts w:ascii="Times New Roman" w:eastAsia="Times New Roman" w:hAnsi="Times New Roman" w:cs="Times New Roman"/>
        </w:rPr>
        <w:t>определения о передаче</w:t>
      </w:r>
      <w:r>
        <w:rPr>
          <w:rFonts w:ascii="Times New Roman" w:eastAsia="Times New Roman" w:hAnsi="Times New Roman" w:cs="Times New Roman"/>
        </w:rPr>
        <w:t xml:space="preserve">; </w:t>
      </w:r>
      <w:r>
        <w:rPr>
          <w:rFonts w:ascii="Times New Roman" w:eastAsia="Times New Roman" w:hAnsi="Times New Roman" w:cs="Times New Roman"/>
        </w:rPr>
        <w:t xml:space="preserve">карточка </w:t>
      </w:r>
      <w:r>
        <w:rPr>
          <w:rFonts w:ascii="Times New Roman" w:eastAsia="Times New Roman" w:hAnsi="Times New Roman" w:cs="Times New Roman"/>
        </w:rPr>
        <w:t xml:space="preserve">учета ТС; </w:t>
      </w:r>
      <w:r>
        <w:rPr>
          <w:rFonts w:ascii="Times New Roman" w:eastAsia="Times New Roman" w:hAnsi="Times New Roman" w:cs="Times New Roman"/>
        </w:rPr>
        <w:t>список нарушений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Вышеизложенные доказательства в своей совокупности относимы, допустимы, достоверны и свидетельствуют о виновности </w:t>
      </w:r>
      <w:r>
        <w:rPr>
          <w:rFonts w:ascii="Times New Roman" w:eastAsia="Times New Roman" w:hAnsi="Times New Roman" w:cs="Times New Roman"/>
        </w:rPr>
        <w:t>Байраева</w:t>
      </w:r>
      <w:r>
        <w:rPr>
          <w:rFonts w:ascii="Times New Roman" w:eastAsia="Times New Roman" w:hAnsi="Times New Roman" w:cs="Times New Roman"/>
        </w:rPr>
        <w:t xml:space="preserve"> И.Я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инкриминируемом административном правонарушен</w:t>
      </w:r>
      <w:r>
        <w:rPr>
          <w:rFonts w:ascii="Times New Roman" w:eastAsia="Times New Roman" w:hAnsi="Times New Roman" w:cs="Times New Roman"/>
        </w:rPr>
        <w:t>ии.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Доводы </w:t>
      </w:r>
      <w:r>
        <w:rPr>
          <w:rFonts w:ascii="Times New Roman" w:eastAsia="Times New Roman" w:hAnsi="Times New Roman" w:cs="Times New Roman"/>
        </w:rPr>
        <w:t>Байраева</w:t>
      </w:r>
      <w:r>
        <w:rPr>
          <w:rFonts w:ascii="Times New Roman" w:eastAsia="Times New Roman" w:hAnsi="Times New Roman" w:cs="Times New Roman"/>
        </w:rPr>
        <w:t xml:space="preserve"> И.Я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приведенные в протоколе об административном правонарушении, </w:t>
      </w:r>
      <w:r>
        <w:rPr>
          <w:rFonts w:ascii="Times New Roman" w:eastAsia="Times New Roman" w:hAnsi="Times New Roman" w:cs="Times New Roman"/>
        </w:rPr>
        <w:t xml:space="preserve">о том, что </w:t>
      </w:r>
      <w:r>
        <w:rPr>
          <w:rFonts w:ascii="Times New Roman" w:eastAsia="Times New Roman" w:hAnsi="Times New Roman" w:cs="Times New Roman"/>
        </w:rPr>
        <w:t xml:space="preserve">он заезжал в гаражи и снег попал на государственный регистрационный знак, </w:t>
      </w:r>
      <w:r>
        <w:rPr>
          <w:rFonts w:ascii="Times New Roman" w:eastAsia="Times New Roman" w:hAnsi="Times New Roman" w:cs="Times New Roman"/>
        </w:rPr>
        <w:t>несостоятельны.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Согласно разъяснениям, изложенным в абзаце 8 пункта 4 Постановления Пленума Верховного Суда Российской Федерации от 25 июня 2019 года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 xml:space="preserve"> 20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, в качестве устройств или материалов, препятствующих идентификации государственных регистрационных знаков либо позволяющих их видоизменить или скрыть, могут расцениваться различные механизмы, приборы, приспособления и иное оборудование (шторки, электромагниты и </w:t>
      </w:r>
      <w:r>
        <w:rPr>
          <w:rFonts w:ascii="Times New Roman" w:eastAsia="Times New Roman" w:hAnsi="Times New Roman" w:cs="Times New Roman"/>
        </w:rPr>
        <w:t>т.п</w:t>
      </w:r>
      <w:r>
        <w:rPr>
          <w:rFonts w:ascii="Times New Roman" w:eastAsia="Times New Roman" w:hAnsi="Times New Roman" w:cs="Times New Roman"/>
        </w:rPr>
        <w:t xml:space="preserve">, в том числе и тогда, когда они не были приведены в действие в момент выявления административного правонарушения, однако позволяли водителю при совершении определенных действий видоизменить или скрыть государственный регистрационный знак), а также искусственные материалы (например, листы бумаги, картон) либо природные материалы (в частности, листва, грязь, снег), если визуальный осмотр транспортного средства позволяет с очевидностью сделать вывод о том, что они нанесены с целью затруднения или невозможности идентификации государственных регистрационных знаков (например, загрязнение фрагмента государственного регистрационного знака не связано с погодными условиями или не обусловлено процессом движения, допускающим </w:t>
      </w:r>
      <w:r>
        <w:rPr>
          <w:rFonts w:ascii="Times New Roman" w:eastAsia="Times New Roman" w:hAnsi="Times New Roman" w:cs="Times New Roman"/>
        </w:rPr>
        <w:t>самозагрязнение</w:t>
      </w:r>
      <w:r>
        <w:rPr>
          <w:rFonts w:ascii="Times New Roman" w:eastAsia="Times New Roman" w:hAnsi="Times New Roman" w:cs="Times New Roman"/>
        </w:rPr>
        <w:t>). Доказательством использования тех или иных устройств (материалов) в указанных целях может выступать, например, произведенная уполномоченным должностным лицом в ходе выявления административного правонарушения видеозапись (фотографии), которая приобщается к материалам дела об административном правонарушении и подлежит оценке по правилам статьи 26.11 Кодекса Российской Федерации об административных правонарушениях.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Как следует из представленных в дело фотографи</w:t>
      </w:r>
      <w:r>
        <w:rPr>
          <w:rFonts w:ascii="Times New Roman" w:eastAsia="Times New Roman" w:hAnsi="Times New Roman" w:cs="Times New Roman"/>
        </w:rPr>
        <w:t>и и видеозаписи</w:t>
      </w:r>
      <w:r>
        <w:rPr>
          <w:rFonts w:ascii="Times New Roman" w:eastAsia="Times New Roman" w:hAnsi="Times New Roman" w:cs="Times New Roman"/>
        </w:rPr>
        <w:t xml:space="preserve">, часть буквенных и цифровых символов на заднем государственном регистрационном знаке автомобиля, под управлением </w:t>
      </w:r>
      <w:r>
        <w:rPr>
          <w:rFonts w:ascii="Times New Roman" w:eastAsia="Times New Roman" w:hAnsi="Times New Roman" w:cs="Times New Roman"/>
        </w:rPr>
        <w:t>Байраева</w:t>
      </w:r>
      <w:r>
        <w:rPr>
          <w:rFonts w:ascii="Times New Roman" w:eastAsia="Times New Roman" w:hAnsi="Times New Roman" w:cs="Times New Roman"/>
        </w:rPr>
        <w:t xml:space="preserve"> И.Я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, были закрыты снегом, что препятствовало их идентификации, остальные части автомобиля были чистыми от снега, что вопреки доводам </w:t>
      </w:r>
      <w:r>
        <w:rPr>
          <w:rFonts w:ascii="Times New Roman" w:eastAsia="Times New Roman" w:hAnsi="Times New Roman" w:cs="Times New Roman"/>
        </w:rPr>
        <w:t>лица, привлекаемого к ответственности,</w:t>
      </w:r>
      <w:r>
        <w:rPr>
          <w:rFonts w:ascii="Times New Roman" w:eastAsia="Times New Roman" w:hAnsi="Times New Roman" w:cs="Times New Roman"/>
        </w:rPr>
        <w:t xml:space="preserve"> свидетельствует об умышленном характере действий водителя, направленных на воспрепятствование идентификации регистрационных знаков.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связи с изложенным, мировым судьей утверждения </w:t>
      </w:r>
      <w:r>
        <w:rPr>
          <w:rFonts w:ascii="Times New Roman" w:eastAsia="Times New Roman" w:hAnsi="Times New Roman" w:cs="Times New Roman"/>
        </w:rPr>
        <w:t>Байраева</w:t>
      </w:r>
      <w:r>
        <w:rPr>
          <w:rFonts w:ascii="Times New Roman" w:eastAsia="Times New Roman" w:hAnsi="Times New Roman" w:cs="Times New Roman"/>
        </w:rPr>
        <w:t xml:space="preserve"> И.Я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>о естественном загрязнении государственных регистрационных знаков</w:t>
      </w:r>
      <w:r>
        <w:rPr>
          <w:rFonts w:ascii="Times New Roman" w:eastAsia="Times New Roman" w:hAnsi="Times New Roman" w:cs="Times New Roman"/>
        </w:rPr>
        <w:t xml:space="preserve"> отклоняются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наказание, в соответствии со ст. 4.2 КоАП РФ, судом не установлено.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Обстоятельством, отягчающим административную ответственность, предусмотренным ст. 4.3 КоАП РФ, суд признает повторность совершения однородного правонарушения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Назначая </w:t>
      </w:r>
      <w:r>
        <w:rPr>
          <w:rFonts w:ascii="Times New Roman" w:eastAsia="Times New Roman" w:hAnsi="Times New Roman" w:cs="Times New Roman"/>
        </w:rPr>
        <w:t>Байраев</w:t>
      </w:r>
      <w:r>
        <w:rPr>
          <w:rFonts w:ascii="Times New Roman" w:eastAsia="Times New Roman" w:hAnsi="Times New Roman" w:cs="Times New Roman"/>
        </w:rPr>
        <w:t>у</w:t>
      </w:r>
      <w:r>
        <w:rPr>
          <w:rFonts w:ascii="Times New Roman" w:eastAsia="Times New Roman" w:hAnsi="Times New Roman" w:cs="Times New Roman"/>
        </w:rPr>
        <w:t xml:space="preserve"> И.Я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наказание, судья учитывает личность виновного, ранее к административной ответственности привлекался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полагает </w:t>
      </w:r>
      <w:r>
        <w:rPr>
          <w:rFonts w:ascii="Times New Roman" w:eastAsia="Times New Roman" w:hAnsi="Times New Roman" w:cs="Times New Roman"/>
        </w:rPr>
        <w:t xml:space="preserve">необходимым </w:t>
      </w:r>
      <w:r>
        <w:rPr>
          <w:rFonts w:ascii="Times New Roman" w:eastAsia="Times New Roman" w:hAnsi="Times New Roman" w:cs="Times New Roman"/>
        </w:rPr>
        <w:t>с учетом общих правил назначения наказания, в соответствии с требованиями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31" w:history="1">
        <w:r>
          <w:rPr>
            <w:rFonts w:ascii="Times New Roman" w:eastAsia="Times New Roman" w:hAnsi="Times New Roman" w:cs="Times New Roman"/>
            <w:color w:val="0000EE"/>
          </w:rPr>
          <w:t>ст. 3.1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38" w:history="1">
        <w:r>
          <w:rPr>
            <w:rFonts w:ascii="Times New Roman" w:eastAsia="Times New Roman" w:hAnsi="Times New Roman" w:cs="Times New Roman"/>
            <w:color w:val="0000EE"/>
          </w:rPr>
          <w:t>3.8</w:t>
        </w:r>
      </w:hyperlink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hyperlink r:id="rId4" w:anchor="/document/12125267/entry/41" w:history="1">
        <w:r>
          <w:rPr>
            <w:rFonts w:ascii="Times New Roman" w:eastAsia="Times New Roman" w:hAnsi="Times New Roman" w:cs="Times New Roman"/>
            <w:color w:val="0000EE"/>
          </w:rPr>
          <w:t>4.1</w:t>
        </w:r>
      </w:hyperlink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КоАП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РФ назначить ему </w:t>
      </w:r>
      <w:r>
        <w:rPr>
          <w:rFonts w:ascii="Times New Roman" w:eastAsia="Times New Roman" w:hAnsi="Times New Roman" w:cs="Times New Roman"/>
        </w:rPr>
        <w:t xml:space="preserve">наказание в виде </w:t>
      </w:r>
      <w:r>
        <w:rPr>
          <w:rFonts w:ascii="Times New Roman" w:eastAsia="Times New Roman" w:hAnsi="Times New Roman" w:cs="Times New Roman"/>
        </w:rPr>
        <w:t>лишения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управления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транспортными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средствами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>На основании ст. 29.10 Кодекса РФ об административных правонарушениях,</w:t>
      </w:r>
      <w:r>
        <w:rPr>
          <w:rFonts w:ascii="Times New Roman" w:eastAsia="Times New Roman" w:hAnsi="Times New Roman" w:cs="Times New Roman"/>
        </w:rPr>
        <w:t xml:space="preserve">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 О С Т А Н О В И Л:</w:t>
      </w:r>
    </w:p>
    <w:p>
      <w:pPr>
        <w:spacing w:before="0" w:after="0"/>
        <w:jc w:val="both"/>
      </w:pP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</w:rPr>
        <w:t>Байраева</w:t>
      </w:r>
      <w:r>
        <w:rPr>
          <w:rFonts w:ascii="Times New Roman" w:eastAsia="Times New Roman" w:hAnsi="Times New Roman" w:cs="Times New Roman"/>
        </w:rPr>
        <w:t xml:space="preserve"> Имама Якубовича </w:t>
      </w:r>
      <w:r>
        <w:rPr>
          <w:rFonts w:ascii="Times New Roman" w:eastAsia="Times New Roman" w:hAnsi="Times New Roman" w:cs="Times New Roman"/>
        </w:rPr>
        <w:t xml:space="preserve">виновным в совершении административного правонарушения, предусмотренного ч. 2 ст. 12.2 КоАП РФ </w:t>
      </w:r>
      <w:r>
        <w:rPr>
          <w:rFonts w:ascii="Times New Roman" w:eastAsia="Times New Roman" w:hAnsi="Times New Roman" w:cs="Times New Roman"/>
        </w:rPr>
        <w:t>и подвергнуть наказанию в виде лишения права управления транспортными средствами сроком на срок 1 (один) месяц.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Разъяснить </w:t>
      </w:r>
      <w:r>
        <w:rPr>
          <w:rFonts w:ascii="Times New Roman" w:eastAsia="Times New Roman" w:hAnsi="Times New Roman" w:cs="Times New Roman"/>
        </w:rPr>
        <w:t>Байраеву</w:t>
      </w:r>
      <w:r>
        <w:rPr>
          <w:rFonts w:ascii="Times New Roman" w:eastAsia="Times New Roman" w:hAnsi="Times New Roman" w:cs="Times New Roman"/>
        </w:rPr>
        <w:t xml:space="preserve"> И.Я., что в течение трёх рабочих дней со дня вступления в законную силу постановления о назначении административного наказания он обязан сдать водительское удостоверение и все другие имеющиеся у него удостоверения, предоставляющие право управления транспортными средствами, в Госавтоинспекцию УМВД России по г. Сургуту, либо заявить об их утрате. В случае уклонения от сдачи документов срок лишения специального права прерывается. Течение срока начинается со дня сдачи либо изъятия документов на право управления транспортным средством.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</w:t>
      </w:r>
      <w:r>
        <w:rPr>
          <w:rFonts w:ascii="Times New Roman" w:eastAsia="Times New Roman" w:hAnsi="Times New Roman" w:cs="Times New Roman"/>
        </w:rPr>
        <w:t>Сургутский</w:t>
      </w:r>
      <w:r>
        <w:rPr>
          <w:rFonts w:ascii="Times New Roman" w:eastAsia="Times New Roman" w:hAnsi="Times New Roman" w:cs="Times New Roman"/>
        </w:rPr>
        <w:t xml:space="preserve"> городской суд через мирового судью судебного участка № 3 </w:t>
      </w:r>
      <w:r>
        <w:rPr>
          <w:rFonts w:ascii="Times New Roman" w:eastAsia="Times New Roman" w:hAnsi="Times New Roman" w:cs="Times New Roman"/>
        </w:rPr>
        <w:t>Сургутского</w:t>
      </w:r>
      <w:r>
        <w:rPr>
          <w:rFonts w:ascii="Times New Roman" w:eastAsia="Times New Roman" w:hAnsi="Times New Roman" w:cs="Times New Roman"/>
        </w:rPr>
        <w:t xml:space="preserve"> судебного района города окружного </w:t>
      </w:r>
      <w:r>
        <w:rPr>
          <w:rFonts w:ascii="Times New Roman" w:eastAsia="Times New Roman" w:hAnsi="Times New Roman" w:cs="Times New Roman"/>
        </w:rPr>
        <w:t>значения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Сургут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Копия верна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                  </w:t>
      </w:r>
      <w:r>
        <w:rPr>
          <w:rFonts w:ascii="Times New Roman" w:eastAsia="Times New Roman" w:hAnsi="Times New Roman" w:cs="Times New Roman"/>
        </w:rPr>
        <w:t xml:space="preserve">                             </w:t>
      </w:r>
      <w:r>
        <w:rPr>
          <w:rFonts w:ascii="Times New Roman" w:eastAsia="Times New Roman" w:hAnsi="Times New Roman" w:cs="Times New Roman"/>
        </w:rPr>
        <w:t xml:space="preserve">        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Е.В. Ачкасова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5">
    <w:name w:val="cat-UserDefined grp-24 rplc-5"/>
    <w:basedOn w:val="DefaultParagraphFont"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1rplc-11">
    <w:name w:val="cat-UserDefined grp-21 rplc-11"/>
    <w:basedOn w:val="DefaultParagraphFont"/>
  </w:style>
  <w:style w:type="character" w:customStyle="1" w:styleId="cat-UserDefinedgrp-26rplc-13">
    <w:name w:val="cat-UserDefined grp-26 rplc-13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7rplc-36">
    <w:name w:val="cat-UserDefined grp-27 rplc-36"/>
    <w:basedOn w:val="DefaultParagraphFont"/>
  </w:style>
  <w:style w:type="character" w:customStyle="1" w:styleId="cat-UserDefinedgrp-27rplc-40">
    <w:name w:val="cat-UserDefined grp-27 rplc-40"/>
    <w:basedOn w:val="DefaultParagraphFont"/>
  </w:style>
  <w:style w:type="character" w:customStyle="1" w:styleId="cat-UserDefinedgrp-27rplc-51">
    <w:name w:val="cat-UserDefined grp-27 rplc-51"/>
    <w:basedOn w:val="DefaultParagraphFont"/>
  </w:style>
  <w:style w:type="character" w:customStyle="1" w:styleId="cat-UserDefinedgrp-27rplc-55">
    <w:name w:val="cat-UserDefined grp-27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arbitr.garant.ru/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